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40" w:rsidRDefault="00F35740" w:rsidP="00157FC4">
      <w:pPr>
        <w:jc w:val="center"/>
      </w:pPr>
      <w:r>
        <w:t>Wireless Weather Services Forum</w:t>
      </w:r>
      <w:r w:rsidR="00157FC4" w:rsidRPr="00157FC4">
        <w:t xml:space="preserve"> </w:t>
      </w:r>
      <w:r w:rsidR="00157FC4">
        <w:t>- June 28, 2011</w:t>
      </w:r>
    </w:p>
    <w:p w:rsidR="0098454D" w:rsidRDefault="0098454D" w:rsidP="00157FC4">
      <w:pPr>
        <w:jc w:val="center"/>
      </w:pPr>
    </w:p>
    <w:p w:rsidR="0098454D" w:rsidRDefault="0098454D" w:rsidP="00157FC4">
      <w:pPr>
        <w:jc w:val="center"/>
      </w:pPr>
      <w:r>
        <w:t>National Weather Service</w:t>
      </w:r>
    </w:p>
    <w:p w:rsidR="0098454D" w:rsidRDefault="0098454D" w:rsidP="00157FC4">
      <w:pPr>
        <w:jc w:val="center"/>
      </w:pPr>
      <w:smartTag w:uri="urn:schemas-microsoft-com:office:smarttags" w:element="Street">
        <w:smartTag w:uri="urn:schemas-microsoft-com:office:smarttags" w:element="address">
          <w:r>
            <w:t>1315 East West Hwy</w:t>
          </w:r>
        </w:smartTag>
      </w:smartTag>
      <w:r>
        <w:t xml:space="preserve"> (SSMC-3), Room 4527</w:t>
      </w:r>
    </w:p>
    <w:p w:rsidR="0098454D" w:rsidRDefault="0098454D" w:rsidP="00157FC4">
      <w:pPr>
        <w:jc w:val="center"/>
      </w:pPr>
      <w:r>
        <w:t>Silver Spring MD 20910</w:t>
      </w:r>
    </w:p>
    <w:p w:rsidR="00F35740" w:rsidRDefault="00F35740" w:rsidP="00F35740"/>
    <w:p w:rsidR="00807731" w:rsidRDefault="00807731" w:rsidP="00F35740"/>
    <w:p w:rsidR="00A774B7" w:rsidRDefault="00A774B7" w:rsidP="00A774B7">
      <w:r w:rsidRPr="0045417B">
        <w:rPr>
          <w:b/>
        </w:rPr>
        <w:t>Purpose:</w:t>
      </w:r>
      <w:r>
        <w:t xml:space="preserve">  In conjunction with its June Partners Meeting, NWS will be holding a Forum on Wireless Weather Services.  The purpose of this meeting will be to enable NWS to gather information needed to formulate a strategy defining the NWS role in providing wireless weather services.  To define the NWS role will require a clear understanding of:</w:t>
      </w:r>
    </w:p>
    <w:p w:rsidR="00A774B7" w:rsidRDefault="00A774B7" w:rsidP="00A774B7">
      <w:pPr>
        <w:numPr>
          <w:ilvl w:val="0"/>
          <w:numId w:val="6"/>
        </w:numPr>
      </w:pPr>
      <w:r>
        <w:t>Requirements for wireless weather services or for support in providing these services:</w:t>
      </w:r>
    </w:p>
    <w:p w:rsidR="00A774B7" w:rsidRDefault="00A774B7" w:rsidP="00A774B7">
      <w:pPr>
        <w:numPr>
          <w:ilvl w:val="1"/>
          <w:numId w:val="8"/>
        </w:numPr>
      </w:pPr>
      <w:r>
        <w:t xml:space="preserve">NWS core partner (e.g., emergency management community) requirements </w:t>
      </w:r>
    </w:p>
    <w:p w:rsidR="00A774B7" w:rsidRDefault="00A774B7" w:rsidP="00A774B7">
      <w:pPr>
        <w:numPr>
          <w:ilvl w:val="1"/>
          <w:numId w:val="8"/>
        </w:numPr>
      </w:pPr>
      <w:r>
        <w:t>Private sector/developer requirements,</w:t>
      </w:r>
    </w:p>
    <w:p w:rsidR="00A774B7" w:rsidRDefault="00A774B7" w:rsidP="00A774B7">
      <w:pPr>
        <w:numPr>
          <w:ilvl w:val="1"/>
          <w:numId w:val="8"/>
        </w:numPr>
      </w:pPr>
      <w:r>
        <w:t>General public requirements (in support of safety and  National economy)</w:t>
      </w:r>
    </w:p>
    <w:p w:rsidR="00A774B7" w:rsidRDefault="00A774B7" w:rsidP="00A774B7">
      <w:pPr>
        <w:numPr>
          <w:ilvl w:val="0"/>
          <w:numId w:val="10"/>
        </w:numPr>
      </w:pPr>
      <w:r>
        <w:t xml:space="preserve">Role that others in the weather enterprise (government, private sector, academia) play in providing wireless weather services.  </w:t>
      </w:r>
    </w:p>
    <w:p w:rsidR="00A774B7" w:rsidRDefault="00A774B7" w:rsidP="00A774B7">
      <w:pPr>
        <w:ind w:left="60"/>
      </w:pPr>
    </w:p>
    <w:p w:rsidR="00A774B7" w:rsidRPr="00015976" w:rsidRDefault="00A774B7" w:rsidP="00A774B7">
      <w:pPr>
        <w:ind w:left="60"/>
      </w:pPr>
      <w:r w:rsidRPr="00015976">
        <w:rPr>
          <w:b/>
        </w:rPr>
        <w:t>Scope:</w:t>
      </w:r>
      <w:r>
        <w:rPr>
          <w:b/>
        </w:rPr>
        <w:t xml:space="preserve">  </w:t>
      </w:r>
      <w:r w:rsidRPr="00A86BCB">
        <w:t>The term</w:t>
      </w:r>
      <w:r>
        <w:rPr>
          <w:b/>
        </w:rPr>
        <w:t xml:space="preserve"> </w:t>
      </w:r>
      <w:r>
        <w:t>“wireless weather services” is being used to mean the provision of weather, water, and climate information to a user via mobile devices by various means including direct messaging to mobile devices, web access via mobile devices, and via applications run on mobile devices (a.k.a. “apps”).</w:t>
      </w:r>
    </w:p>
    <w:p w:rsidR="00A774B7" w:rsidRDefault="00A774B7" w:rsidP="00A774B7">
      <w:pPr>
        <w:ind w:left="60"/>
      </w:pPr>
    </w:p>
    <w:p w:rsidR="00A774B7" w:rsidRDefault="00A774B7" w:rsidP="00A774B7">
      <w:pPr>
        <w:ind w:left="60"/>
      </w:pPr>
      <w:r w:rsidRPr="00A86BCB">
        <w:rPr>
          <w:b/>
        </w:rPr>
        <w:t>Content:</w:t>
      </w:r>
      <w:r>
        <w:t xml:space="preserve">  This full-day forum will include presentations and discussions.  The morning will be devoted to presentations by government agencies, NWS core partners, private sector weather providers and academia.  The afternoon will focus on discussions about how the weather enterprise as a whole can meet the needs for wireless weather services and the appropriate role for NWS in providing these services.</w:t>
      </w:r>
    </w:p>
    <w:p w:rsidR="00015976" w:rsidRDefault="00015976" w:rsidP="00015976">
      <w:pPr>
        <w:ind w:left="60"/>
      </w:pPr>
    </w:p>
    <w:p w:rsidR="00B87075" w:rsidRDefault="004C1864" w:rsidP="00015976">
      <w:pPr>
        <w:ind w:left="60"/>
      </w:pPr>
      <w:r>
        <w:t>A preliminary agenda is attached.</w:t>
      </w:r>
    </w:p>
    <w:p w:rsidR="00B87075" w:rsidRDefault="00B87075" w:rsidP="00015976">
      <w:pPr>
        <w:ind w:left="60"/>
      </w:pPr>
    </w:p>
    <w:p w:rsidR="002F147A" w:rsidRDefault="002F147A" w:rsidP="002F147A"/>
    <w:p w:rsidR="00023380" w:rsidRDefault="00F35740" w:rsidP="00F35740">
      <w:r>
        <w:t xml:space="preserve">If you </w:t>
      </w:r>
      <w:r w:rsidR="004C1864">
        <w:t>have any questions about</w:t>
      </w:r>
      <w:r>
        <w:t xml:space="preserve"> the Forum on Wireless Weather Services, please contact Wendy Levine at </w:t>
      </w:r>
      <w:hyperlink r:id="rId7" w:history="1">
        <w:r w:rsidRPr="00A938D8">
          <w:rPr>
            <w:rStyle w:val="Hyperlink"/>
          </w:rPr>
          <w:t>wendy.levine@noaa.gov</w:t>
        </w:r>
      </w:hyperlink>
      <w:r>
        <w:t xml:space="preserve"> or 301-713-3380.</w:t>
      </w:r>
    </w:p>
    <w:p w:rsidR="004C1864" w:rsidRPr="002975DF" w:rsidRDefault="004C1864" w:rsidP="00157FC4">
      <w:pPr>
        <w:jc w:val="center"/>
        <w:rPr>
          <w:b/>
        </w:rPr>
      </w:pPr>
      <w:r>
        <w:br w:type="page"/>
      </w:r>
      <w:r w:rsidRPr="002975DF">
        <w:rPr>
          <w:b/>
        </w:rPr>
        <w:lastRenderedPageBreak/>
        <w:t>Wireless Weather Services Forum - June 28, 2011</w:t>
      </w:r>
    </w:p>
    <w:p w:rsidR="004C1864" w:rsidRDefault="004C1864" w:rsidP="00F35740"/>
    <w:p w:rsidR="004C1864" w:rsidRDefault="004C1864" w:rsidP="00401161">
      <w:pPr>
        <w:jc w:val="center"/>
      </w:pPr>
      <w:r>
        <w:t>National Weather Service</w:t>
      </w:r>
    </w:p>
    <w:p w:rsidR="004C1864" w:rsidRDefault="004C1864" w:rsidP="00401161">
      <w:pPr>
        <w:jc w:val="center"/>
      </w:pPr>
      <w:smartTag w:uri="urn:schemas-microsoft-com:office:smarttags" w:element="Street">
        <w:smartTag w:uri="urn:schemas-microsoft-com:office:smarttags" w:element="address">
          <w:r>
            <w:t>1315 East West Hwy</w:t>
          </w:r>
        </w:smartTag>
      </w:smartTag>
      <w:r>
        <w:t xml:space="preserve"> (SSMC-3), Room 4527</w:t>
      </w:r>
    </w:p>
    <w:p w:rsidR="004C1864" w:rsidRDefault="004C1864" w:rsidP="00401161">
      <w:pPr>
        <w:jc w:val="center"/>
      </w:pPr>
      <w:r>
        <w:t>Silver Spring MD 20910</w:t>
      </w:r>
    </w:p>
    <w:p w:rsidR="004C1864" w:rsidRDefault="004C1864" w:rsidP="00401161">
      <w:pPr>
        <w:jc w:val="center"/>
      </w:pPr>
    </w:p>
    <w:p w:rsidR="004C1864" w:rsidRDefault="004C1864" w:rsidP="00401161">
      <w:pPr>
        <w:jc w:val="center"/>
      </w:pPr>
    </w:p>
    <w:p w:rsidR="004C1864" w:rsidRDefault="004C1864" w:rsidP="00401161">
      <w:pPr>
        <w:ind w:left="720" w:hanging="720"/>
      </w:pPr>
      <w:r>
        <w:t xml:space="preserve">8:45 </w:t>
      </w:r>
      <w:r>
        <w:tab/>
        <w:t xml:space="preserve">Meeting Ground Rules and Logistics - </w:t>
      </w:r>
      <w:r w:rsidRPr="00343FFE">
        <w:rPr>
          <w:b/>
        </w:rPr>
        <w:t>Curtis Carey</w:t>
      </w:r>
      <w:r>
        <w:t xml:space="preserve"> – Director, NWS Communications Office, Meeting Facilitator</w:t>
      </w:r>
    </w:p>
    <w:p w:rsidR="004C1864" w:rsidRDefault="004C1864" w:rsidP="00401161">
      <w:pPr>
        <w:ind w:left="720" w:hanging="720"/>
      </w:pPr>
    </w:p>
    <w:p w:rsidR="004C1864" w:rsidRDefault="004C1864" w:rsidP="00401161">
      <w:pPr>
        <w:ind w:left="720" w:hanging="720"/>
      </w:pPr>
      <w:r>
        <w:t>9:00</w:t>
      </w:r>
      <w:r>
        <w:tab/>
        <w:t xml:space="preserve">Introduction/Overview of Issues – </w:t>
      </w:r>
      <w:r w:rsidRPr="00343FFE">
        <w:rPr>
          <w:b/>
        </w:rPr>
        <w:t>Edward Johnson</w:t>
      </w:r>
      <w:r>
        <w:t>, Director, NWS Strategic Planning and Policy Office</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t>End User Perspective</w:t>
      </w:r>
    </w:p>
    <w:p w:rsidR="004C1864" w:rsidRDefault="004C1864" w:rsidP="00401161">
      <w:pPr>
        <w:ind w:left="720" w:hanging="720"/>
      </w:pPr>
    </w:p>
    <w:p w:rsidR="004C1864" w:rsidRDefault="004C1864" w:rsidP="00401161">
      <w:pPr>
        <w:ind w:left="720" w:hanging="720"/>
      </w:pPr>
      <w:r>
        <w:t>9:30</w:t>
      </w:r>
      <w:r>
        <w:tab/>
        <w:t xml:space="preserve">Core Partner Views – </w:t>
      </w:r>
      <w:r w:rsidRPr="00343FFE">
        <w:rPr>
          <w:b/>
        </w:rPr>
        <w:t>Mark Demski</w:t>
      </w:r>
      <w:r>
        <w:t>, Maryland Emergency Management Agency</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t>Service Providers</w:t>
      </w:r>
    </w:p>
    <w:p w:rsidR="004C1864" w:rsidRDefault="004C1864" w:rsidP="00401161">
      <w:pPr>
        <w:ind w:left="720" w:hanging="720"/>
      </w:pPr>
    </w:p>
    <w:p w:rsidR="004C1864" w:rsidRDefault="004C1864" w:rsidP="00401161">
      <w:pPr>
        <w:ind w:left="720" w:hanging="720"/>
      </w:pPr>
      <w:r>
        <w:t>9:50</w:t>
      </w:r>
      <w:r>
        <w:tab/>
        <w:t xml:space="preserve">Commercial </w:t>
      </w:r>
      <w:smartTag w:uri="urn:schemas-microsoft-com:office:smarttags" w:element="place">
        <w:r>
          <w:t>Mobile</w:t>
        </w:r>
      </w:smartTag>
      <w:r>
        <w:t xml:space="preserve"> Alert System (CMAS)/Personal Localized Alerting Network (PLAN)</w:t>
      </w:r>
    </w:p>
    <w:p w:rsidR="004C1864" w:rsidRDefault="004C1864" w:rsidP="00401161">
      <w:pPr>
        <w:ind w:left="720"/>
      </w:pPr>
      <w:r w:rsidRPr="00343FFE">
        <w:rPr>
          <w:b/>
        </w:rPr>
        <w:t>Wade Witmer</w:t>
      </w:r>
      <w:r>
        <w:t xml:space="preserve"> – Deputy Director, </w:t>
      </w:r>
      <w:r>
        <w:rPr>
          <w:lang/>
        </w:rPr>
        <w:t>Integrated Public Alert and Warning System (IPAWS)/FEMA</w:t>
      </w:r>
      <w:r>
        <w:t xml:space="preserve"> </w:t>
      </w:r>
    </w:p>
    <w:p w:rsidR="004C1864" w:rsidRDefault="004C1864" w:rsidP="00401161">
      <w:pPr>
        <w:ind w:left="720"/>
      </w:pPr>
      <w:r w:rsidRPr="00343FFE">
        <w:rPr>
          <w:b/>
        </w:rPr>
        <w:t>Denis Gusty</w:t>
      </w:r>
      <w:r>
        <w:t xml:space="preserve"> – </w:t>
      </w:r>
      <w:r w:rsidRPr="00343FFE">
        <w:t>Commercial Mobile Alert Service (CMAS) Project</w:t>
      </w:r>
      <w:r>
        <w:t xml:space="preserve">/FEMA </w:t>
      </w:r>
    </w:p>
    <w:p w:rsidR="004C1864" w:rsidRDefault="004C1864" w:rsidP="00401161">
      <w:pPr>
        <w:ind w:left="720" w:hanging="720"/>
      </w:pPr>
      <w:r>
        <w:t xml:space="preserve"> </w:t>
      </w:r>
    </w:p>
    <w:p w:rsidR="004C1864" w:rsidRPr="00CC39A6" w:rsidRDefault="004C1864" w:rsidP="00401161">
      <w:pPr>
        <w:ind w:left="720" w:hanging="720"/>
      </w:pPr>
      <w:r>
        <w:t xml:space="preserve">10:15 </w:t>
      </w:r>
      <w:r>
        <w:tab/>
      </w:r>
      <w:r w:rsidRPr="00343FFE">
        <w:rPr>
          <w:b/>
        </w:rPr>
        <w:t>Barry Myers</w:t>
      </w:r>
      <w:r>
        <w:t xml:space="preserve"> – CEO AccuWeather, Inc., </w:t>
      </w:r>
      <w:r w:rsidRPr="00CC39A6">
        <w:t>American Weather and Climate Industry Association</w:t>
      </w:r>
    </w:p>
    <w:p w:rsidR="004C1864" w:rsidRDefault="004C1864" w:rsidP="00401161">
      <w:pPr>
        <w:ind w:left="720" w:hanging="720"/>
      </w:pPr>
    </w:p>
    <w:p w:rsidR="004C1864" w:rsidRPr="00192046" w:rsidRDefault="004C1864" w:rsidP="00401161">
      <w:pPr>
        <w:ind w:left="720" w:hanging="720"/>
      </w:pPr>
      <w:r>
        <w:t>10:35</w:t>
      </w:r>
      <w:r>
        <w:tab/>
      </w:r>
      <w:r w:rsidRPr="006D11BF">
        <w:rPr>
          <w:b/>
        </w:rPr>
        <w:t>Robyn Weeks</w:t>
      </w:r>
      <w:r>
        <w:t xml:space="preserve"> – </w:t>
      </w:r>
      <w:r w:rsidRPr="006D11BF">
        <w:t>Mobile Product Manager, The Weather Channel Companies</w:t>
      </w:r>
    </w:p>
    <w:p w:rsidR="004C1864" w:rsidRDefault="004C1864" w:rsidP="00401161">
      <w:pPr>
        <w:ind w:left="720" w:hanging="720"/>
      </w:pPr>
    </w:p>
    <w:p w:rsidR="004C1864" w:rsidRDefault="004C1864" w:rsidP="00401161">
      <w:pPr>
        <w:ind w:left="720" w:hanging="720"/>
      </w:pPr>
      <w:r>
        <w:t xml:space="preserve">10:55 </w:t>
      </w:r>
      <w:r>
        <w:tab/>
      </w:r>
      <w:r w:rsidRPr="00343FFE">
        <w:rPr>
          <w:b/>
        </w:rPr>
        <w:t>Ian Stinson</w:t>
      </w:r>
      <w:r>
        <w:t xml:space="preserve"> – </w:t>
      </w:r>
      <w:r w:rsidRPr="00192046">
        <w:t xml:space="preserve">Senior VP of </w:t>
      </w:r>
      <w:smartTag w:uri="urn:schemas-microsoft-com:office:smarttags" w:element="place">
        <w:r w:rsidRPr="00192046">
          <w:t>Mobile</w:t>
        </w:r>
      </w:smartTag>
      <w:r w:rsidRPr="00192046">
        <w:t xml:space="preserve"> Strategies</w:t>
      </w:r>
      <w:r>
        <w:t>,</w:t>
      </w:r>
      <w:r w:rsidRPr="00192046">
        <w:t xml:space="preserve"> Weather Decision Technologies </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t>11:15</w:t>
      </w:r>
      <w:r>
        <w:tab/>
        <w:t>Break</w:t>
      </w:r>
    </w:p>
    <w:p w:rsidR="004C1864" w:rsidRDefault="004C1864" w:rsidP="00401161">
      <w:pPr>
        <w:ind w:left="720" w:hanging="720"/>
      </w:pPr>
      <w:r>
        <w:t xml:space="preserve"> </w:t>
      </w:r>
    </w:p>
    <w:p w:rsidR="004C1864" w:rsidRDefault="004C1864" w:rsidP="00401161">
      <w:pPr>
        <w:ind w:left="720" w:hanging="720"/>
      </w:pPr>
      <w:r>
        <w:t>Service Providers (continued)</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t>11:30</w:t>
      </w:r>
      <w:r>
        <w:tab/>
      </w:r>
      <w:r w:rsidRPr="00343FFE">
        <w:rPr>
          <w:b/>
        </w:rPr>
        <w:t>Russell Dengel</w:t>
      </w:r>
      <w:r>
        <w:t xml:space="preserve"> – Space Science and </w:t>
      </w:r>
      <w:smartTag w:uri="urn:schemas-microsoft-com:office:smarttags" w:element="PlaceName">
        <w:r>
          <w:t>Engineering</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Wisconsin</w:t>
          </w:r>
        </w:smartTag>
      </w:smartTag>
    </w:p>
    <w:p w:rsidR="004C1864" w:rsidRDefault="004C1864" w:rsidP="00401161">
      <w:pPr>
        <w:ind w:left="720" w:hanging="720"/>
      </w:pPr>
    </w:p>
    <w:p w:rsidR="004C1864" w:rsidRDefault="004C1864" w:rsidP="00401161">
      <w:pPr>
        <w:ind w:left="720" w:hanging="720"/>
      </w:pPr>
      <w:r>
        <w:t xml:space="preserve">11:50 </w:t>
      </w:r>
      <w:r>
        <w:tab/>
      </w:r>
      <w:smartTag w:uri="urn:schemas-microsoft-com:office:smarttags" w:element="place">
        <w:r>
          <w:t>Mobile</w:t>
        </w:r>
      </w:smartTag>
      <w:r>
        <w:t xml:space="preserve"> Decision Support System/Interactive NWS </w:t>
      </w:r>
    </w:p>
    <w:p w:rsidR="004C1864" w:rsidRPr="00453DB0" w:rsidRDefault="004C1864" w:rsidP="00401161">
      <w:pPr>
        <w:ind w:left="720"/>
      </w:pPr>
      <w:r w:rsidRPr="00343FFE">
        <w:rPr>
          <w:b/>
        </w:rPr>
        <w:t>Douglas Hilderbrand</w:t>
      </w:r>
      <w:r>
        <w:rPr>
          <w:b/>
        </w:rPr>
        <w:t xml:space="preserve">, </w:t>
      </w:r>
      <w:r w:rsidRPr="00453DB0">
        <w:t>NOAA Policy O</w:t>
      </w:r>
      <w:r>
        <w:t xml:space="preserve">ffice/NWS Office of Science and </w:t>
      </w:r>
      <w:r w:rsidRPr="00453DB0">
        <w:t>Technology</w:t>
      </w:r>
    </w:p>
    <w:p w:rsidR="004C1864" w:rsidRDefault="004C1864" w:rsidP="00401161">
      <w:pPr>
        <w:ind w:left="1440" w:hanging="720"/>
        <w:rPr>
          <w:b/>
        </w:rPr>
      </w:pPr>
      <w:r w:rsidRPr="00343FFE">
        <w:rPr>
          <w:b/>
        </w:rPr>
        <w:t>Aaron Sutula</w:t>
      </w:r>
      <w:r>
        <w:rPr>
          <w:b/>
        </w:rPr>
        <w:t xml:space="preserve"> – </w:t>
      </w:r>
      <w:r w:rsidRPr="00A1609D">
        <w:t>NWS Western Region Scientific Services Division</w:t>
      </w:r>
      <w:r w:rsidRPr="00343FFE">
        <w:rPr>
          <w:b/>
        </w:rPr>
        <w:t xml:space="preserve"> </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lastRenderedPageBreak/>
        <w:t>12:10</w:t>
      </w:r>
      <w:r>
        <w:tab/>
        <w:t>Lunch</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t>1:30</w:t>
      </w:r>
      <w:r>
        <w:tab/>
      </w:r>
      <w:r w:rsidRPr="006452D7">
        <w:t>Presentation by NWS (</w:t>
      </w:r>
      <w:r>
        <w:t>to frame afternoon discussion)</w:t>
      </w:r>
    </w:p>
    <w:p w:rsidR="004C1864" w:rsidRDefault="004C1864" w:rsidP="00401161">
      <w:pPr>
        <w:ind w:left="720" w:hanging="720"/>
      </w:pPr>
    </w:p>
    <w:p w:rsidR="004C1864" w:rsidRDefault="004C1864" w:rsidP="00401161">
      <w:pPr>
        <w:ind w:left="720" w:hanging="720"/>
      </w:pPr>
    </w:p>
    <w:p w:rsidR="004C1864" w:rsidRDefault="004C1864" w:rsidP="00401161">
      <w:pPr>
        <w:ind w:left="720" w:hanging="720"/>
      </w:pPr>
      <w:r>
        <w:t>Discussions</w:t>
      </w:r>
    </w:p>
    <w:p w:rsidR="004C1864" w:rsidRDefault="004C1864" w:rsidP="00401161">
      <w:pPr>
        <w:ind w:left="720" w:hanging="720"/>
      </w:pPr>
    </w:p>
    <w:p w:rsidR="004C1864" w:rsidRDefault="004C1864" w:rsidP="00401161">
      <w:pPr>
        <w:ind w:left="720" w:hanging="720"/>
      </w:pPr>
      <w:r>
        <w:t xml:space="preserve">1:45 </w:t>
      </w:r>
      <w:r>
        <w:tab/>
        <w:t>How can the weather enterprise (government, private sector, academia) best serve the needs of NWS core partners?</w:t>
      </w:r>
    </w:p>
    <w:p w:rsidR="004C1864" w:rsidRDefault="004C1864" w:rsidP="00401161">
      <w:pPr>
        <w:ind w:left="720" w:hanging="720"/>
      </w:pPr>
    </w:p>
    <w:p w:rsidR="004C1864" w:rsidRDefault="004C1864" w:rsidP="00401161">
      <w:pPr>
        <w:ind w:left="720" w:hanging="720"/>
      </w:pPr>
      <w:r>
        <w:t>2:30</w:t>
      </w:r>
      <w:r>
        <w:tab/>
        <w:t>How can the weather enterprise (government, private sector, academia) best serve the needs of general public/national economy?</w:t>
      </w:r>
    </w:p>
    <w:p w:rsidR="004C1864" w:rsidRDefault="004C1864" w:rsidP="00401161">
      <w:pPr>
        <w:ind w:left="720" w:hanging="720"/>
      </w:pPr>
    </w:p>
    <w:p w:rsidR="004C1864" w:rsidRDefault="004C1864" w:rsidP="00401161">
      <w:pPr>
        <w:ind w:left="720" w:hanging="720"/>
      </w:pPr>
      <w:r>
        <w:t xml:space="preserve">3:15 </w:t>
      </w:r>
      <w:r>
        <w:tab/>
        <w:t>What do service providers need from NWS to support development of comprehensive wireless weather services?</w:t>
      </w:r>
    </w:p>
    <w:p w:rsidR="004C1864" w:rsidRDefault="004C1864" w:rsidP="00401161">
      <w:pPr>
        <w:ind w:left="720" w:hanging="720"/>
      </w:pPr>
    </w:p>
    <w:p w:rsidR="004C1864" w:rsidRDefault="004C1864" w:rsidP="00401161">
      <w:pPr>
        <w:ind w:left="720" w:hanging="720"/>
      </w:pPr>
      <w:r>
        <w:t>4:00</w:t>
      </w:r>
      <w:r>
        <w:tab/>
        <w:t>Break</w:t>
      </w:r>
    </w:p>
    <w:p w:rsidR="004C1864" w:rsidRDefault="004C1864" w:rsidP="00401161">
      <w:pPr>
        <w:ind w:left="720" w:hanging="720"/>
      </w:pPr>
    </w:p>
    <w:p w:rsidR="004C1864" w:rsidRDefault="004C1864" w:rsidP="00401161">
      <w:pPr>
        <w:ind w:left="720" w:hanging="720"/>
      </w:pPr>
      <w:r>
        <w:t>4:20</w:t>
      </w:r>
      <w:r>
        <w:tab/>
        <w:t xml:space="preserve">Wrap-up </w:t>
      </w:r>
    </w:p>
    <w:p w:rsidR="004C1864" w:rsidRDefault="004C1864" w:rsidP="00401161">
      <w:pPr>
        <w:tabs>
          <w:tab w:val="left" w:pos="1260"/>
        </w:tabs>
        <w:ind w:left="720"/>
      </w:pPr>
      <w:r>
        <w:t>•</w:t>
      </w:r>
      <w:r>
        <w:tab/>
      </w:r>
      <w:r>
        <w:tab/>
        <w:t>Summarize issues identified during meeting that need to be addressed</w:t>
      </w:r>
    </w:p>
    <w:p w:rsidR="004C1864" w:rsidRDefault="004C1864" w:rsidP="00401161">
      <w:pPr>
        <w:tabs>
          <w:tab w:val="left" w:pos="1260"/>
        </w:tabs>
        <w:ind w:left="720"/>
      </w:pPr>
      <w:r>
        <w:t>•</w:t>
      </w:r>
      <w:r>
        <w:tab/>
      </w:r>
      <w:r>
        <w:tab/>
        <w:t xml:space="preserve">Next steps </w:t>
      </w:r>
    </w:p>
    <w:p w:rsidR="004C1864" w:rsidRDefault="004C1864" w:rsidP="00401161">
      <w:pPr>
        <w:tabs>
          <w:tab w:val="left" w:pos="1260"/>
        </w:tabs>
        <w:ind w:left="720"/>
      </w:pPr>
    </w:p>
    <w:p w:rsidR="004C1864" w:rsidRDefault="004C1864" w:rsidP="00401161">
      <w:pPr>
        <w:tabs>
          <w:tab w:val="left" w:pos="720"/>
        </w:tabs>
      </w:pPr>
      <w:r>
        <w:t>5:00</w:t>
      </w:r>
      <w:r>
        <w:tab/>
        <w:t>Adjourn</w:t>
      </w:r>
    </w:p>
    <w:p w:rsidR="004C1864" w:rsidRDefault="004C1864" w:rsidP="00F35740"/>
    <w:sectPr w:rsidR="004C1864" w:rsidSect="002F147A">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50" w:rsidRDefault="00730050">
      <w:r>
        <w:separator/>
      </w:r>
    </w:p>
  </w:endnote>
  <w:endnote w:type="continuationSeparator" w:id="0">
    <w:p w:rsidR="00730050" w:rsidRDefault="0073005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50" w:rsidRDefault="00730050">
      <w:r>
        <w:separator/>
      </w:r>
    </w:p>
  </w:footnote>
  <w:footnote w:type="continuationSeparator" w:id="0">
    <w:p w:rsidR="00730050" w:rsidRDefault="00730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4E3"/>
    <w:multiLevelType w:val="multilevel"/>
    <w:tmpl w:val="C0BA1332"/>
    <w:lvl w:ilvl="0">
      <w:start w:val="1"/>
      <w:numFmt w:val="bullet"/>
      <w:lvlText w:val="­"/>
      <w:lvlJc w:val="left"/>
      <w:pPr>
        <w:tabs>
          <w:tab w:val="num" w:pos="636"/>
        </w:tabs>
        <w:ind w:left="636" w:hanging="288"/>
      </w:pPr>
      <w:rPr>
        <w:rFonts w:ascii="Courier New" w:hAnsi="Courier New" w:hint="default"/>
      </w:rPr>
    </w:lvl>
    <w:lvl w:ilvl="1">
      <w:start w:val="1"/>
      <w:numFmt w:val="bullet"/>
      <w:lvlText w:val="­"/>
      <w:lvlJc w:val="left"/>
      <w:pPr>
        <w:tabs>
          <w:tab w:val="num" w:pos="1428"/>
        </w:tabs>
        <w:ind w:left="1428" w:hanging="288"/>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nsid w:val="0A076FA7"/>
    <w:multiLevelType w:val="hybridMultilevel"/>
    <w:tmpl w:val="444EC644"/>
    <w:lvl w:ilvl="0" w:tplc="A2227D62">
      <w:start w:val="1"/>
      <w:numFmt w:val="bullet"/>
      <w:lvlText w:val="­"/>
      <w:lvlJc w:val="left"/>
      <w:pPr>
        <w:tabs>
          <w:tab w:val="num" w:pos="216"/>
        </w:tabs>
        <w:ind w:left="216" w:hanging="288"/>
      </w:pPr>
      <w:rPr>
        <w:rFonts w:ascii="Courier New" w:hAnsi="Courier New" w:hint="default"/>
      </w:rPr>
    </w:lvl>
    <w:lvl w:ilvl="1" w:tplc="A2227D62">
      <w:start w:val="1"/>
      <w:numFmt w:val="bullet"/>
      <w:lvlText w:val="­"/>
      <w:lvlJc w:val="left"/>
      <w:pPr>
        <w:tabs>
          <w:tab w:val="num" w:pos="1368"/>
        </w:tabs>
        <w:ind w:left="1368"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96473"/>
    <w:multiLevelType w:val="hybridMultilevel"/>
    <w:tmpl w:val="9CB2D252"/>
    <w:lvl w:ilvl="0" w:tplc="A2227D62">
      <w:start w:val="1"/>
      <w:numFmt w:val="bullet"/>
      <w:lvlText w:val="­"/>
      <w:lvlJc w:val="left"/>
      <w:pPr>
        <w:tabs>
          <w:tab w:val="num" w:pos="636"/>
        </w:tabs>
        <w:ind w:left="636" w:hanging="288"/>
      </w:pPr>
      <w:rPr>
        <w:rFonts w:ascii="Courier New" w:hAnsi="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16511D7"/>
    <w:multiLevelType w:val="hybridMultilevel"/>
    <w:tmpl w:val="3580F678"/>
    <w:lvl w:ilvl="0" w:tplc="DFB60DD0">
      <w:start w:val="1"/>
      <w:numFmt w:val="bullet"/>
      <w:lvlText w:val="•"/>
      <w:lvlJc w:val="left"/>
      <w:pPr>
        <w:tabs>
          <w:tab w:val="num" w:pos="708"/>
        </w:tabs>
        <w:ind w:left="708" w:hanging="360"/>
      </w:pPr>
      <w:rPr>
        <w:rFonts w:ascii="Arial" w:hAnsi="Aria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86B0495"/>
    <w:multiLevelType w:val="multilevel"/>
    <w:tmpl w:val="263636C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Arial"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9B732DC"/>
    <w:multiLevelType w:val="hybridMultilevel"/>
    <w:tmpl w:val="E012B422"/>
    <w:lvl w:ilvl="0" w:tplc="3C06018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cs="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cs="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6">
    <w:nsid w:val="1A002E06"/>
    <w:multiLevelType w:val="hybridMultilevel"/>
    <w:tmpl w:val="8FF07EE6"/>
    <w:lvl w:ilvl="0" w:tplc="DFB60DD0">
      <w:start w:val="1"/>
      <w:numFmt w:val="bullet"/>
      <w:lvlText w:val="•"/>
      <w:lvlJc w:val="left"/>
      <w:pPr>
        <w:tabs>
          <w:tab w:val="num" w:pos="708"/>
        </w:tabs>
        <w:ind w:left="708" w:hanging="360"/>
      </w:pPr>
      <w:rPr>
        <w:rFonts w:ascii="Arial" w:hAnsi="Arial" w:hint="default"/>
      </w:rPr>
    </w:lvl>
    <w:lvl w:ilvl="1" w:tplc="04090003">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cs="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cs="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7">
    <w:nsid w:val="327C0C0D"/>
    <w:multiLevelType w:val="hybridMultilevel"/>
    <w:tmpl w:val="E850CF2E"/>
    <w:lvl w:ilvl="0" w:tplc="3C060186">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3CEA13C0"/>
    <w:multiLevelType w:val="hybridMultilevel"/>
    <w:tmpl w:val="C0BA1332"/>
    <w:lvl w:ilvl="0" w:tplc="A2227D62">
      <w:start w:val="1"/>
      <w:numFmt w:val="bullet"/>
      <w:lvlText w:val="­"/>
      <w:lvlJc w:val="left"/>
      <w:pPr>
        <w:tabs>
          <w:tab w:val="num" w:pos="636"/>
        </w:tabs>
        <w:ind w:left="636" w:hanging="288"/>
      </w:pPr>
      <w:rPr>
        <w:rFonts w:ascii="Courier New" w:hAnsi="Courier New" w:hint="default"/>
      </w:rPr>
    </w:lvl>
    <w:lvl w:ilvl="1" w:tplc="A2227D62">
      <w:start w:val="1"/>
      <w:numFmt w:val="bullet"/>
      <w:lvlText w:val="­"/>
      <w:lvlJc w:val="left"/>
      <w:pPr>
        <w:tabs>
          <w:tab w:val="num" w:pos="1428"/>
        </w:tabs>
        <w:ind w:left="1428" w:hanging="288"/>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1C90E81"/>
    <w:multiLevelType w:val="multilevel"/>
    <w:tmpl w:val="E012B422"/>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10">
    <w:nsid w:val="4B9D089F"/>
    <w:multiLevelType w:val="hybridMultilevel"/>
    <w:tmpl w:val="535EC0AE"/>
    <w:lvl w:ilvl="0" w:tplc="DFB60DD0">
      <w:start w:val="1"/>
      <w:numFmt w:val="bullet"/>
      <w:lvlText w:val="•"/>
      <w:lvlJc w:val="left"/>
      <w:pPr>
        <w:tabs>
          <w:tab w:val="num" w:pos="708"/>
        </w:tabs>
        <w:ind w:left="708" w:hanging="360"/>
      </w:pPr>
      <w:rPr>
        <w:rFonts w:ascii="Arial" w:hAnsi="Arial" w:hint="default"/>
      </w:rPr>
    </w:lvl>
    <w:lvl w:ilvl="1" w:tplc="A2227D62">
      <w:start w:val="1"/>
      <w:numFmt w:val="bullet"/>
      <w:lvlText w:val="­"/>
      <w:lvlJc w:val="left"/>
      <w:pPr>
        <w:tabs>
          <w:tab w:val="num" w:pos="1428"/>
        </w:tabs>
        <w:ind w:left="1428" w:hanging="288"/>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6028380C"/>
    <w:multiLevelType w:val="hybridMultilevel"/>
    <w:tmpl w:val="0460267C"/>
    <w:lvl w:ilvl="0" w:tplc="B91C1634">
      <w:start w:val="5"/>
      <w:numFmt w:val="decimal"/>
      <w:lvlText w:val="%1."/>
      <w:lvlJc w:val="left"/>
      <w:pPr>
        <w:tabs>
          <w:tab w:val="num" w:pos="360"/>
        </w:tabs>
        <w:ind w:left="360" w:hanging="360"/>
      </w:pPr>
      <w:rPr>
        <w:rFonts w:hint="default"/>
      </w:rPr>
    </w:lvl>
    <w:lvl w:ilvl="1" w:tplc="DFB60DD0">
      <w:start w:val="1"/>
      <w:numFmt w:val="bullet"/>
      <w:lvlText w:val="•"/>
      <w:lvlJc w:val="left"/>
      <w:pPr>
        <w:tabs>
          <w:tab w:val="num" w:pos="1080"/>
        </w:tabs>
        <w:ind w:left="1080" w:hanging="360"/>
      </w:pPr>
      <w:rPr>
        <w:rFonts w:ascii="Arial" w:hAnsi="Aria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25D44DE"/>
    <w:multiLevelType w:val="multilevel"/>
    <w:tmpl w:val="9CB2D252"/>
    <w:lvl w:ilvl="0">
      <w:start w:val="1"/>
      <w:numFmt w:val="bullet"/>
      <w:lvlText w:val="­"/>
      <w:lvlJc w:val="left"/>
      <w:pPr>
        <w:tabs>
          <w:tab w:val="num" w:pos="636"/>
        </w:tabs>
        <w:ind w:left="636" w:hanging="288"/>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nsid w:val="6F793CC8"/>
    <w:multiLevelType w:val="multilevel"/>
    <w:tmpl w:val="9CB2D252"/>
    <w:lvl w:ilvl="0">
      <w:start w:val="1"/>
      <w:numFmt w:val="bullet"/>
      <w:lvlText w:val="­"/>
      <w:lvlJc w:val="left"/>
      <w:pPr>
        <w:tabs>
          <w:tab w:val="num" w:pos="636"/>
        </w:tabs>
        <w:ind w:left="636" w:hanging="288"/>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3"/>
  </w:num>
  <w:num w:numId="6">
    <w:abstractNumId w:val="3"/>
  </w:num>
  <w:num w:numId="7">
    <w:abstractNumId w:val="12"/>
  </w:num>
  <w:num w:numId="8">
    <w:abstractNumId w:val="8"/>
  </w:num>
  <w:num w:numId="9">
    <w:abstractNumId w:val="0"/>
  </w:num>
  <w:num w:numId="10">
    <w:abstractNumId w:val="10"/>
  </w:num>
  <w:num w:numId="11">
    <w:abstractNumId w:val="9"/>
  </w:num>
  <w:num w:numId="12">
    <w:abstractNumId w:val="6"/>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35740"/>
    <w:rsid w:val="00015976"/>
    <w:rsid w:val="00023380"/>
    <w:rsid w:val="000D28FD"/>
    <w:rsid w:val="00157FC4"/>
    <w:rsid w:val="002C132D"/>
    <w:rsid w:val="002F147A"/>
    <w:rsid w:val="00401161"/>
    <w:rsid w:val="0045417B"/>
    <w:rsid w:val="004C1864"/>
    <w:rsid w:val="00700BA3"/>
    <w:rsid w:val="00730050"/>
    <w:rsid w:val="00782EC1"/>
    <w:rsid w:val="00807731"/>
    <w:rsid w:val="0098454D"/>
    <w:rsid w:val="00A774B7"/>
    <w:rsid w:val="00A86BCB"/>
    <w:rsid w:val="00B23628"/>
    <w:rsid w:val="00B25896"/>
    <w:rsid w:val="00B504FA"/>
    <w:rsid w:val="00B63E5E"/>
    <w:rsid w:val="00B87075"/>
    <w:rsid w:val="00D20CC2"/>
    <w:rsid w:val="00E63A8F"/>
    <w:rsid w:val="00ED4D90"/>
    <w:rsid w:val="00ED65BA"/>
    <w:rsid w:val="00F35740"/>
    <w:rsid w:val="00FE1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BC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35740"/>
    <w:rPr>
      <w:color w:val="0000FF"/>
      <w:u w:val="single"/>
    </w:rPr>
  </w:style>
  <w:style w:type="paragraph" w:styleId="FootnoteText">
    <w:name w:val="footnote text"/>
    <w:basedOn w:val="Normal"/>
    <w:semiHidden/>
    <w:rsid w:val="0045417B"/>
    <w:rPr>
      <w:sz w:val="20"/>
      <w:szCs w:val="20"/>
    </w:rPr>
  </w:style>
  <w:style w:type="character" w:styleId="FootnoteReference">
    <w:name w:val="footnote reference"/>
    <w:basedOn w:val="DefaultParagraphFont"/>
    <w:semiHidden/>
    <w:rsid w:val="004541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levine@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Call for Participation – June 28, 2011 – Wireless Weather Services Forum</vt:lpstr>
    </vt:vector>
  </TitlesOfParts>
  <Company>National Weather Service</Company>
  <LinksUpToDate>false</LinksUpToDate>
  <CharactersWithSpaces>3705</CharactersWithSpaces>
  <SharedDoc>false</SharedDoc>
  <HLinks>
    <vt:vector size="6" baseType="variant">
      <vt:variant>
        <vt:i4>2687042</vt:i4>
      </vt:variant>
      <vt:variant>
        <vt:i4>0</vt:i4>
      </vt:variant>
      <vt:variant>
        <vt:i4>0</vt:i4>
      </vt:variant>
      <vt:variant>
        <vt:i4>5</vt:i4>
      </vt:variant>
      <vt:variant>
        <vt:lpwstr>mailto:wendy.levine@noaa.gov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Participation – June 28, 2011 – Wireless Weather Services Forum</dc:title>
  <dc:creator>levineww</dc:creator>
  <cp:lastModifiedBy>Linda Miller</cp:lastModifiedBy>
  <cp:revision>2</cp:revision>
  <dcterms:created xsi:type="dcterms:W3CDTF">2011-09-20T17:28:00Z</dcterms:created>
  <dcterms:modified xsi:type="dcterms:W3CDTF">2011-09-20T17:28:00Z</dcterms:modified>
</cp:coreProperties>
</file>